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E8E3" w14:textId="7815D6F0" w:rsidR="00A06C8D" w:rsidRDefault="009E11A4" w:rsidP="005D74A5">
      <w:pPr>
        <w:jc w:val="center"/>
      </w:pPr>
      <w:r>
        <w:rPr>
          <w:noProof/>
          <w:lang w:eastAsia="en-IE"/>
        </w:rPr>
        <w:drawing>
          <wp:inline distT="0" distB="0" distL="0" distR="0" wp14:anchorId="78E3ADE5" wp14:editId="1A994105">
            <wp:extent cx="1990725" cy="10287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6C8D" w:rsidRPr="00B07920" w14:paraId="0999B04B" w14:textId="77777777" w:rsidTr="003E393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5FA528ED" w14:textId="30D6CD21" w:rsidR="00A06C8D" w:rsidRDefault="00CD64DE" w:rsidP="003E3936">
            <w:pPr>
              <w:spacing w:line="76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Client Consultative Committee (</w:t>
            </w:r>
            <w:r w:rsidR="003E2A58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CCC</w:t>
            </w:r>
            <w:r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)</w:t>
            </w:r>
            <w:r w:rsidR="003E2A58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 xml:space="preserve"> Sub Committee </w:t>
            </w:r>
            <w:r w:rsidR="00A06C8D" w:rsidRPr="00B07920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Vacanc</w:t>
            </w:r>
            <w:r w:rsidR="00F51798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ies</w:t>
            </w:r>
          </w:p>
          <w:p w14:paraId="3B882E0D" w14:textId="05DC77DD" w:rsidR="009E11A4" w:rsidRPr="005D74A5" w:rsidRDefault="009E11A4" w:rsidP="003E3936">
            <w:pPr>
              <w:spacing w:line="76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84BD00"/>
                <w:sz w:val="40"/>
                <w:szCs w:val="40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b/>
                <w:bCs/>
                <w:color w:val="84BD00"/>
                <w:sz w:val="40"/>
                <w:szCs w:val="40"/>
                <w:lang w:eastAsia="en-IE"/>
              </w:rPr>
              <w:t xml:space="preserve">- </w:t>
            </w:r>
            <w:r w:rsidR="008C0F7B">
              <w:rPr>
                <w:rFonts w:ascii="Helvetica" w:eastAsia="Times New Roman" w:hAnsi="Helvetica" w:cs="Helvetica"/>
                <w:b/>
                <w:bCs/>
                <w:color w:val="84BD00"/>
                <w:sz w:val="40"/>
                <w:szCs w:val="40"/>
                <w:lang w:eastAsia="en-IE"/>
              </w:rPr>
              <w:t>Guide</w:t>
            </w:r>
            <w:r w:rsidRPr="005D74A5">
              <w:rPr>
                <w:rFonts w:ascii="Helvetica" w:eastAsia="Times New Roman" w:hAnsi="Helvetica" w:cs="Helvetica"/>
                <w:b/>
                <w:bCs/>
                <w:color w:val="84BD00"/>
                <w:sz w:val="40"/>
                <w:szCs w:val="40"/>
                <w:lang w:eastAsia="en-IE"/>
              </w:rPr>
              <w:t xml:space="preserve"> Dog Owners</w:t>
            </w:r>
          </w:p>
          <w:p w14:paraId="7AC2B660" w14:textId="77777777" w:rsidR="00154BC2" w:rsidRDefault="00154BC2" w:rsidP="003E3936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3B0E5C01" w14:textId="2AE3CAB4" w:rsidR="00760D56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The role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 xml:space="preserve">Irish Guide Dogs for the Blind 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(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IGDB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)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is seeking individual</w:t>
            </w:r>
            <w:r w:rsidR="0000735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with knowledge and experience as a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8C0F7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Guide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Dog </w:t>
            </w:r>
            <w:r w:rsidR="004E0EB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Owner</w:t>
            </w:r>
            <w:r w:rsidR="004E0EBA"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to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become member</w:t>
            </w:r>
            <w:r w:rsidR="00F517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00735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of 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the </w:t>
            </w:r>
            <w:r w:rsidR="00007359"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Client</w:t>
            </w:r>
            <w:r w:rsidR="00615DCA"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Consultative Committee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and participate in the functioning</w:t>
            </w:r>
            <w:r w:rsidR="00C548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of this </w:t>
            </w:r>
            <w:r w:rsid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committee, which</w:t>
            </w:r>
            <w:r w:rsidR="00422CE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is a key sub-committee of the board.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</w:p>
          <w:p w14:paraId="45C002DD" w14:textId="77777777" w:rsidR="00760D56" w:rsidRPr="00E951C7" w:rsidRDefault="00760D56" w:rsidP="00760D56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E951C7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 xml:space="preserve"> of </w:t>
            </w:r>
          </w:p>
          <w:p w14:paraId="723AAED3" w14:textId="73486830" w:rsidR="00760D56" w:rsidRDefault="00760D56" w:rsidP="00760D56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97BD7">
              <w:rPr>
                <w:rFonts w:ascii="Arial" w:hAnsi="Arial" w:cs="Arial"/>
              </w:rPr>
              <w:t xml:space="preserve">he Client Consultative </w:t>
            </w:r>
            <w:r>
              <w:rPr>
                <w:rFonts w:ascii="Arial" w:hAnsi="Arial" w:cs="Arial"/>
              </w:rPr>
              <w:t xml:space="preserve">Committee </w:t>
            </w:r>
            <w:r w:rsidRPr="00897BD7">
              <w:rPr>
                <w:rFonts w:ascii="Arial" w:hAnsi="Arial" w:cs="Arial"/>
              </w:rPr>
              <w:t>is an a</w:t>
            </w:r>
            <w:r>
              <w:rPr>
                <w:rFonts w:ascii="Arial" w:hAnsi="Arial" w:cs="Arial"/>
              </w:rPr>
              <w:t xml:space="preserve">dvisory and consultative </w:t>
            </w:r>
            <w:r w:rsidR="00CD64D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ub-</w:t>
            </w:r>
            <w:r w:rsidR="00CD64D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</w:t>
            </w:r>
            <w:r w:rsidRPr="00897BD7">
              <w:rPr>
                <w:rFonts w:ascii="Arial" w:hAnsi="Arial" w:cs="Arial"/>
              </w:rPr>
              <w:t xml:space="preserve"> </w:t>
            </w:r>
            <w:r w:rsidR="00CD64DE">
              <w:rPr>
                <w:rFonts w:ascii="Arial" w:hAnsi="Arial" w:cs="Arial"/>
              </w:rPr>
              <w:t>of</w:t>
            </w:r>
            <w:r w:rsidRPr="00897BD7">
              <w:rPr>
                <w:rFonts w:ascii="Arial" w:hAnsi="Arial" w:cs="Arial"/>
              </w:rPr>
              <w:t xml:space="preserve"> the Board and management of Irish Guide Dogs </w:t>
            </w:r>
            <w:r w:rsidR="009E11A4">
              <w:rPr>
                <w:rFonts w:ascii="Arial" w:hAnsi="Arial" w:cs="Arial"/>
              </w:rPr>
              <w:t xml:space="preserve">for the Blind </w:t>
            </w:r>
            <w:r w:rsidRPr="00897BD7">
              <w:rPr>
                <w:rFonts w:ascii="Arial" w:hAnsi="Arial" w:cs="Arial"/>
              </w:rPr>
              <w:t>on issues relating to</w:t>
            </w:r>
            <w:r>
              <w:rPr>
                <w:rFonts w:ascii="Arial" w:hAnsi="Arial" w:cs="Arial"/>
              </w:rPr>
              <w:t xml:space="preserve"> the services which</w:t>
            </w:r>
            <w:r w:rsidRPr="00897BD7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organisation provides. </w:t>
            </w:r>
          </w:p>
          <w:p w14:paraId="5051CCFD" w14:textId="77777777" w:rsidR="00760D56" w:rsidRDefault="00760D56" w:rsidP="00760D56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D31D4F5" w14:textId="41AFD9A9" w:rsidR="00760D56" w:rsidRPr="00DE5693" w:rsidRDefault="00760D56" w:rsidP="00760D56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E5693">
              <w:rPr>
                <w:rFonts w:ascii="Arial" w:hAnsi="Arial" w:cs="Arial"/>
              </w:rPr>
              <w:t xml:space="preserve">The Client Consultative Committee </w:t>
            </w:r>
            <w:r>
              <w:rPr>
                <w:rFonts w:ascii="Arial" w:hAnsi="Arial" w:cs="Arial"/>
              </w:rPr>
              <w:t>provide</w:t>
            </w:r>
            <w:r w:rsidR="009E11A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guidance and insight on key issues impacting on clients’ lives. It </w:t>
            </w:r>
            <w:r w:rsidRPr="00DE5693">
              <w:rPr>
                <w:rFonts w:ascii="Arial" w:hAnsi="Arial" w:cs="Arial"/>
              </w:rPr>
              <w:t>ensure</w:t>
            </w:r>
            <w:r w:rsidR="009E11A4">
              <w:rPr>
                <w:rFonts w:ascii="Arial" w:hAnsi="Arial" w:cs="Arial"/>
              </w:rPr>
              <w:t>s</w:t>
            </w:r>
            <w:r w:rsidRPr="00DE5693">
              <w:rPr>
                <w:rFonts w:ascii="Arial" w:hAnsi="Arial" w:cs="Arial"/>
              </w:rPr>
              <w:t xml:space="preserve"> that clients</w:t>
            </w:r>
            <w:r>
              <w:rPr>
                <w:rFonts w:ascii="Arial" w:hAnsi="Arial" w:cs="Arial"/>
              </w:rPr>
              <w:t>’</w:t>
            </w:r>
            <w:r w:rsidRPr="00DE5693">
              <w:rPr>
                <w:rFonts w:ascii="Arial" w:hAnsi="Arial" w:cs="Arial"/>
              </w:rPr>
              <w:t xml:space="preserve"> voices will be heard and their participation </w:t>
            </w:r>
            <w:r>
              <w:rPr>
                <w:rFonts w:ascii="Arial" w:hAnsi="Arial" w:cs="Arial"/>
              </w:rPr>
              <w:t xml:space="preserve">in service design, delivery and review is </w:t>
            </w:r>
            <w:r w:rsidRPr="00DE5693">
              <w:rPr>
                <w:rFonts w:ascii="Arial" w:hAnsi="Arial" w:cs="Arial"/>
              </w:rPr>
              <w:t xml:space="preserve">enabled.  </w:t>
            </w:r>
          </w:p>
          <w:p w14:paraId="2BC3AD0C" w14:textId="77777777" w:rsidR="00760D56" w:rsidRPr="002A02F2" w:rsidRDefault="00760D56" w:rsidP="00760D56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D26A86" w14:textId="123E0442" w:rsidR="00760D56" w:rsidRPr="0060479D" w:rsidRDefault="00760D56" w:rsidP="00760D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479D">
              <w:rPr>
                <w:rFonts w:ascii="Arial" w:hAnsi="Arial" w:cs="Arial"/>
                <w:sz w:val="24"/>
                <w:szCs w:val="24"/>
              </w:rPr>
              <w:t xml:space="preserve">The Client Consultative Committee </w:t>
            </w:r>
            <w:r>
              <w:rPr>
                <w:rFonts w:ascii="Arial" w:hAnsi="Arial" w:cs="Arial"/>
                <w:sz w:val="24"/>
                <w:szCs w:val="24"/>
              </w:rPr>
              <w:t>advise</w:t>
            </w:r>
            <w:r w:rsidR="009E11A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0479D">
              <w:rPr>
                <w:rFonts w:ascii="Arial" w:hAnsi="Arial" w:cs="Arial"/>
                <w:sz w:val="24"/>
                <w:szCs w:val="24"/>
              </w:rPr>
              <w:t>actively support</w:t>
            </w:r>
            <w:r w:rsidR="009E11A4">
              <w:rPr>
                <w:rFonts w:ascii="Arial" w:hAnsi="Arial" w:cs="Arial"/>
                <w:sz w:val="24"/>
                <w:szCs w:val="24"/>
              </w:rPr>
              <w:t>s</w:t>
            </w:r>
            <w:r w:rsidRPr="0060479D">
              <w:rPr>
                <w:rFonts w:ascii="Arial" w:hAnsi="Arial" w:cs="Arial"/>
                <w:sz w:val="24"/>
                <w:szCs w:val="24"/>
              </w:rPr>
              <w:t xml:space="preserve"> the Irish Guide Dogs for the Blind in its advocacy work on behalf of clients.</w:t>
            </w:r>
          </w:p>
          <w:p w14:paraId="5D70DB35" w14:textId="6F32D6F6" w:rsidR="00CD64DE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Responsibilities will include the following: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>As well as participating in the general duties of a charity trustee (please see the </w:t>
            </w:r>
            <w:hyperlink r:id="rId6" w:tgtFrame="_blank" w:history="1">
              <w:r w:rsidRPr="00B07920">
                <w:rPr>
                  <w:rFonts w:ascii="Helvetica" w:eastAsia="Times New Roman" w:hAnsi="Helvetica" w:cs="Helvetica"/>
                  <w:color w:val="007A33"/>
                  <w:sz w:val="24"/>
                  <w:szCs w:val="24"/>
                  <w:u w:val="single"/>
                  <w:lang w:eastAsia="en-IE"/>
                </w:rPr>
                <w:t>Charities Governance Code</w:t>
              </w:r>
            </w:hyperlink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)</w:t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,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it is expected that the successful candidate will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: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35097084" w14:textId="723448D2" w:rsidR="009E11A4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Participate in regular meetings of the Committee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;</w:t>
            </w:r>
          </w:p>
          <w:p w14:paraId="7452C24A" w14:textId="52474607" w:rsidR="009E11A4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</w:t>
            </w:r>
            <w:r w:rsidR="00A06C8D"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ssist in delivering on the strategic direction of IGDB by </w:t>
            </w: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advocating</w:t>
            </w:r>
            <w:r w:rsidR="00A06C8D"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the perspectives of </w:t>
            </w:r>
            <w:r w:rsidR="008C0F7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Guide</w:t>
            </w:r>
            <w:r w:rsidR="00A06C8D"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Dog Owners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; and</w:t>
            </w:r>
          </w:p>
          <w:p w14:paraId="44219A5D" w14:textId="0D770FBE" w:rsidR="00CD64DE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Support implementation of the Committee’s work plan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1E5FA089" w14:textId="77777777" w:rsidR="00760D56" w:rsidRDefault="00760D56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</w:p>
          <w:p w14:paraId="706916DC" w14:textId="77777777" w:rsidR="008C0F7B" w:rsidRDefault="008C0F7B" w:rsidP="003E3936">
            <w:pPr>
              <w:spacing w:line="360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n-IE"/>
              </w:rPr>
            </w:pPr>
          </w:p>
          <w:p w14:paraId="1B642A0F" w14:textId="13564A32" w:rsidR="00CD64DE" w:rsidRPr="000C2FB2" w:rsidRDefault="00CD64DE" w:rsidP="003E3936">
            <w:pPr>
              <w:spacing w:line="360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n-IE"/>
              </w:rPr>
            </w:pPr>
            <w:r w:rsidRPr="000C2FB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n-IE"/>
              </w:rPr>
              <w:lastRenderedPageBreak/>
              <w:t>Requirements</w:t>
            </w:r>
          </w:p>
          <w:p w14:paraId="7888FC1F" w14:textId="2BA39AA1" w:rsidR="00B41A59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It is expected that the successful candidate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will be able to demonstrate a track record of successful participation in similar or related activities either within IGDB or elsewhere. It is also expected that the successful candidate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will be able to demonstrate 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the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ability to participate successfully within a team structure</w:t>
            </w:r>
            <w:r w:rsidR="00F517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</w:p>
          <w:p w14:paraId="5E1FEB7B" w14:textId="47743593" w:rsidR="00A06C8D" w:rsidRPr="00B07920" w:rsidRDefault="00A06C8D" w:rsidP="00CE6365">
            <w:pPr>
              <w:spacing w:line="360" w:lineRule="atLeast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Application process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>Please submit a letter of interest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,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outlining your reasons for applying and details of capabilities or experiences of relevance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,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to Irish Guide Dogs for the Blind, Model Farm Road, Cork, T12 WT4A and mark it for the attention of Tim O’Mahony, </w:t>
            </w:r>
            <w:r w:rsidR="00581C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Chief Executive Officer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 xml:space="preserve">Alternatively, you may submit your 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letter of interest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by e-mail to Tim O’Mahony at</w:t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 </w:t>
            </w:r>
            <w:hyperlink r:id="rId7" w:history="1">
              <w:r w:rsidR="005D74A5" w:rsidRPr="00255E11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IE"/>
                </w:rPr>
                <w:t>TOMahony@GuideDogs.ie</w:t>
              </w:r>
            </w:hyperlink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. </w:t>
            </w:r>
            <w:r w:rsidR="008C0F7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Applications will close on </w:t>
            </w:r>
            <w:r w:rsidR="00CE6365" w:rsidRP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lang w:eastAsia="en-IE"/>
              </w:rPr>
              <w:t>Thursday 12</w:t>
            </w:r>
            <w:r w:rsidR="00CE6365" w:rsidRP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vertAlign w:val="superscript"/>
                <w:lang w:eastAsia="en-IE"/>
              </w:rPr>
              <w:t>th</w:t>
            </w:r>
            <w:r w:rsid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lang w:eastAsia="en-IE"/>
              </w:rPr>
              <w:t xml:space="preserve"> January 2023.</w:t>
            </w:r>
            <w:r w:rsidRPr="00CE6365">
              <w:rPr>
                <w:rFonts w:ascii="Helvetica" w:eastAsia="Times New Roman" w:hAnsi="Helvetica" w:cs="Helvetica"/>
                <w:color w:val="757575"/>
                <w:sz w:val="24"/>
                <w:szCs w:val="24"/>
                <w:shd w:val="clear" w:color="auto" w:fill="FFFFFF" w:themeFill="background1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 </w:t>
            </w:r>
          </w:p>
        </w:tc>
      </w:tr>
    </w:tbl>
    <w:p w14:paraId="24E0D4B3" w14:textId="3943AEEA" w:rsidR="004A6672" w:rsidRDefault="004A6672"/>
    <w:sectPr w:rsidR="004A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E54"/>
    <w:multiLevelType w:val="hybridMultilevel"/>
    <w:tmpl w:val="985A4C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856"/>
    <w:multiLevelType w:val="hybridMultilevel"/>
    <w:tmpl w:val="DD50F0C6"/>
    <w:lvl w:ilvl="0" w:tplc="C9DE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2204">
    <w:abstractNumId w:val="0"/>
  </w:num>
  <w:num w:numId="2" w16cid:durableId="72499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D"/>
    <w:rsid w:val="00007359"/>
    <w:rsid w:val="000C2FB2"/>
    <w:rsid w:val="00151832"/>
    <w:rsid w:val="00154BC2"/>
    <w:rsid w:val="001D0C53"/>
    <w:rsid w:val="00210A11"/>
    <w:rsid w:val="002652A8"/>
    <w:rsid w:val="003338C7"/>
    <w:rsid w:val="003E2A58"/>
    <w:rsid w:val="00422CE4"/>
    <w:rsid w:val="004A6672"/>
    <w:rsid w:val="004E0EBA"/>
    <w:rsid w:val="00581C3A"/>
    <w:rsid w:val="005D74A5"/>
    <w:rsid w:val="00615DCA"/>
    <w:rsid w:val="006A04BB"/>
    <w:rsid w:val="00760D56"/>
    <w:rsid w:val="008C0F7B"/>
    <w:rsid w:val="00914CF1"/>
    <w:rsid w:val="009E11A4"/>
    <w:rsid w:val="00A06C8D"/>
    <w:rsid w:val="00A90129"/>
    <w:rsid w:val="00AD06A1"/>
    <w:rsid w:val="00AF3CD8"/>
    <w:rsid w:val="00B41A59"/>
    <w:rsid w:val="00B75900"/>
    <w:rsid w:val="00C03505"/>
    <w:rsid w:val="00C5489A"/>
    <w:rsid w:val="00CD64DE"/>
    <w:rsid w:val="00CE6365"/>
    <w:rsid w:val="00D86D99"/>
    <w:rsid w:val="00DB3E38"/>
    <w:rsid w:val="00DF5E35"/>
    <w:rsid w:val="00F2496E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E1D3"/>
  <w15:chartTrackingRefBased/>
  <w15:docId w15:val="{908EA392-9CE3-47DC-B503-1E4D02E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6C8D"/>
    <w:pPr>
      <w:spacing w:line="240" w:lineRule="auto"/>
    </w:pPr>
  </w:style>
  <w:style w:type="paragraph" w:customStyle="1" w:styleId="paragraph">
    <w:name w:val="paragraph"/>
    <w:basedOn w:val="Normal"/>
    <w:rsid w:val="00D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86D99"/>
  </w:style>
  <w:style w:type="character" w:customStyle="1" w:styleId="eop">
    <w:name w:val="eop"/>
    <w:basedOn w:val="DefaultParagraphFont"/>
    <w:rsid w:val="00D86D99"/>
  </w:style>
  <w:style w:type="character" w:styleId="CommentReference">
    <w:name w:val="annotation reference"/>
    <w:basedOn w:val="DefaultParagraphFont"/>
    <w:uiPriority w:val="99"/>
    <w:semiHidden/>
    <w:unhideWhenUsed/>
    <w:rsid w:val="0091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F1"/>
    <w:rPr>
      <w:b/>
      <w:bCs/>
      <w:sz w:val="20"/>
      <w:szCs w:val="20"/>
    </w:rPr>
  </w:style>
  <w:style w:type="paragraph" w:customStyle="1" w:styleId="Default">
    <w:name w:val="Default"/>
    <w:rsid w:val="00B41A5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4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hony@GuideDog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iesregulator.ie/media/1609/charities-governance-cod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Coleman</dc:creator>
  <cp:keywords/>
  <dc:description/>
  <cp:lastModifiedBy>Róisín Grant</cp:lastModifiedBy>
  <cp:revision>2</cp:revision>
  <dcterms:created xsi:type="dcterms:W3CDTF">2022-12-05T16:16:00Z</dcterms:created>
  <dcterms:modified xsi:type="dcterms:W3CDTF">2022-12-05T16:16:00Z</dcterms:modified>
</cp:coreProperties>
</file>